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72A80" w14:textId="32AE2DFF" w:rsidR="00BB256F" w:rsidRPr="00F3514B" w:rsidRDefault="002C2982">
      <w:pPr>
        <w:rPr>
          <w:color w:val="374C80" w:themeColor="accent1" w:themeShade="BF"/>
          <w:sz w:val="32"/>
          <w:szCs w:val="32"/>
          <w:u w:val="single"/>
        </w:rPr>
      </w:pPr>
      <w:r w:rsidRPr="00F3514B">
        <w:rPr>
          <w:color w:val="374C80" w:themeColor="accent1" w:themeShade="BF"/>
          <w:sz w:val="32"/>
          <w:szCs w:val="32"/>
          <w:u w:val="single"/>
        </w:rPr>
        <w:t xml:space="preserve">ArcGIS Server </w:t>
      </w:r>
      <w:r w:rsidR="00854995">
        <w:rPr>
          <w:color w:val="374C80" w:themeColor="accent1" w:themeShade="BF"/>
          <w:sz w:val="32"/>
          <w:szCs w:val="32"/>
          <w:u w:val="single"/>
        </w:rPr>
        <w:t>Support Group</w:t>
      </w:r>
    </w:p>
    <w:p w14:paraId="180242D1" w14:textId="1CAE89FF" w:rsidR="002C2982" w:rsidRPr="00A93909" w:rsidRDefault="00971844">
      <w:pPr>
        <w:rPr>
          <w:color w:val="374C80" w:themeColor="accent1" w:themeShade="BF"/>
          <w:sz w:val="24"/>
          <w:szCs w:val="24"/>
        </w:rPr>
      </w:pPr>
      <w:r>
        <w:rPr>
          <w:color w:val="374C80" w:themeColor="accent1" w:themeShade="BF"/>
          <w:sz w:val="24"/>
          <w:szCs w:val="24"/>
        </w:rPr>
        <w:t>16NOV</w:t>
      </w:r>
      <w:r w:rsidR="00736714" w:rsidRPr="00A93909">
        <w:rPr>
          <w:color w:val="374C80" w:themeColor="accent1" w:themeShade="BF"/>
          <w:sz w:val="24"/>
          <w:szCs w:val="24"/>
        </w:rPr>
        <w:t xml:space="preserve">2023 </w:t>
      </w:r>
      <w:r w:rsidR="002C2982" w:rsidRPr="00281E4D">
        <w:rPr>
          <w:sz w:val="24"/>
          <w:szCs w:val="24"/>
        </w:rPr>
        <w:t>Meeting</w:t>
      </w:r>
      <w:r w:rsidR="001A004D" w:rsidRPr="00281E4D">
        <w:rPr>
          <w:sz w:val="24"/>
          <w:szCs w:val="24"/>
        </w:rPr>
        <w:t xml:space="preserve"> Agenda</w:t>
      </w:r>
    </w:p>
    <w:p w14:paraId="22CDE170" w14:textId="77777777" w:rsidR="001E28A4" w:rsidRDefault="001E28A4"/>
    <w:p w14:paraId="6DCF35AE" w14:textId="5E99CEC6" w:rsidR="00D638BB" w:rsidRDefault="00D751B0" w:rsidP="007F117D">
      <w:r w:rsidRPr="002207C4">
        <w:t xml:space="preserve">1) </w:t>
      </w:r>
      <w:r w:rsidR="00D638BB" w:rsidRPr="002207C4">
        <w:t>Greeting</w:t>
      </w:r>
      <w:r w:rsidR="001E28A4" w:rsidRPr="002207C4">
        <w:t>s</w:t>
      </w:r>
      <w:r w:rsidR="00D638BB" w:rsidRPr="002207C4">
        <w:t xml:space="preserve"> and Introductions</w:t>
      </w:r>
    </w:p>
    <w:p w14:paraId="4D9E5C71" w14:textId="4F4D4513" w:rsidR="00544419" w:rsidRDefault="00544419" w:rsidP="007F117D"/>
    <w:p w14:paraId="791DAC89" w14:textId="4383E0B6" w:rsidR="00F167E7" w:rsidRDefault="006244A3">
      <w:r>
        <w:t>2</w:t>
      </w:r>
      <w:r w:rsidR="004D4095" w:rsidRPr="00854D70">
        <w:t xml:space="preserve">) </w:t>
      </w:r>
      <w:r w:rsidR="0034064E" w:rsidRPr="00854D70">
        <w:t>Discussion</w:t>
      </w:r>
      <w:r w:rsidR="00F41E35" w:rsidRPr="00854D70">
        <w:t xml:space="preserve"> Topics</w:t>
      </w:r>
    </w:p>
    <w:p w14:paraId="3550862D" w14:textId="13D85395" w:rsidR="006244A3" w:rsidRDefault="0051500B" w:rsidP="006244A3">
      <w:pPr>
        <w:pStyle w:val="ListParagraph"/>
        <w:numPr>
          <w:ilvl w:val="0"/>
          <w:numId w:val="19"/>
        </w:numPr>
      </w:pPr>
      <w:r>
        <w:t xml:space="preserve">ArcGIS Enterprise 11.1 Upgrade </w:t>
      </w:r>
      <w:r w:rsidR="004B6046">
        <w:t>Experience by Meghan Blair, City of Bloomington</w:t>
      </w:r>
    </w:p>
    <w:p w14:paraId="6D0B2B3B" w14:textId="5E4F895A" w:rsidR="0004536C" w:rsidRDefault="0004536C" w:rsidP="001834D8">
      <w:pPr>
        <w:pStyle w:val="ListParagraph"/>
        <w:numPr>
          <w:ilvl w:val="1"/>
          <w:numId w:val="19"/>
        </w:numPr>
      </w:pPr>
      <w:r>
        <w:t>Web Adaptor Patch Information</w:t>
      </w:r>
      <w:r w:rsidR="00176E0A">
        <w:t>:</w:t>
      </w:r>
    </w:p>
    <w:p w14:paraId="2C553B3B" w14:textId="224F3994" w:rsidR="00176E0A" w:rsidRPr="00A51525" w:rsidRDefault="00EF7142" w:rsidP="00A51525">
      <w:pPr>
        <w:pStyle w:val="ListParagraph"/>
        <w:numPr>
          <w:ilvl w:val="2"/>
          <w:numId w:val="19"/>
        </w:numPr>
        <w:rPr>
          <w:color w:val="4A66AC" w:themeColor="accent1"/>
        </w:rPr>
      </w:pPr>
      <w:hyperlink r:id="rId5" w:anchor=":~:text=PATCHES%20AND%20UPDATES-,ArcGIS%20Server%2011.1%20Offline%20Software%20Authorization%20Patch,-Published%3A%20May%2011" w:history="1">
        <w:r w:rsidR="002630C7" w:rsidRPr="00A51525">
          <w:rPr>
            <w:rStyle w:val="Hyperlink"/>
            <w:color w:val="4A66AC" w:themeColor="accent1"/>
          </w:rPr>
          <w:t>ArcGIS Server 11.1 Offline Software Authorization Patch</w:t>
        </w:r>
      </w:hyperlink>
    </w:p>
    <w:p w14:paraId="2DB84C5B" w14:textId="50199DD4" w:rsidR="00362239" w:rsidRPr="00A51525" w:rsidRDefault="00EF7142" w:rsidP="00A51525">
      <w:pPr>
        <w:pStyle w:val="ListParagraph"/>
        <w:numPr>
          <w:ilvl w:val="2"/>
          <w:numId w:val="19"/>
        </w:numPr>
        <w:spacing w:before="100" w:beforeAutospacing="1" w:after="100" w:afterAutospacing="1"/>
        <w:rPr>
          <w:rStyle w:val="Hyperlink"/>
          <w:color w:val="4A66AC" w:themeColor="accent1"/>
        </w:rPr>
      </w:pPr>
      <w:r w:rsidRPr="00A51525">
        <w:rPr>
          <w:color w:val="4A66AC" w:themeColor="accent1"/>
        </w:rPr>
        <w:fldChar w:fldCharType="begin"/>
      </w:r>
      <w:r w:rsidRPr="00A51525">
        <w:rPr>
          <w:color w:val="4A66AC" w:themeColor="accent1"/>
        </w:rPr>
        <w:instrText xml:space="preserve"> HYPERLINK "https://support.esri.com/en-us/patches-updates/2023/arcgis-web-adaptor-iis-11-1-reliability-patch" \l ":~:text=PATCHES%20AND%20UPDATES-,ArcGIS%20Web%20Adaptor%20(IIS)%2011.1%20Reliability%20Patch,-Published%3A%20June%2029" \t "_blank" </w:instrText>
      </w:r>
      <w:r w:rsidRPr="00A51525">
        <w:rPr>
          <w:color w:val="4A66AC" w:themeColor="accent1"/>
        </w:rPr>
      </w:r>
      <w:r w:rsidRPr="00A51525">
        <w:rPr>
          <w:color w:val="4A66AC" w:themeColor="accent1"/>
        </w:rPr>
        <w:fldChar w:fldCharType="separate"/>
      </w:r>
      <w:r w:rsidR="00362239" w:rsidRPr="00A51525">
        <w:rPr>
          <w:rStyle w:val="Hyperlink"/>
          <w:color w:val="4A66AC" w:themeColor="accent1"/>
        </w:rPr>
        <w:t>ArcGIS Web Adaptor (IIS) 11.1 Reliability Patch</w:t>
      </w:r>
    </w:p>
    <w:p w14:paraId="23B2760D" w14:textId="48377027" w:rsidR="002630C7" w:rsidRPr="00A51525" w:rsidRDefault="00EF7142" w:rsidP="00A51525">
      <w:pPr>
        <w:pStyle w:val="ListParagraph"/>
        <w:numPr>
          <w:ilvl w:val="2"/>
          <w:numId w:val="19"/>
        </w:numPr>
        <w:rPr>
          <w:rStyle w:val="Hyperlink"/>
          <w:color w:val="4A66AC" w:themeColor="accent1"/>
        </w:rPr>
      </w:pPr>
      <w:r w:rsidRPr="00A51525">
        <w:rPr>
          <w:color w:val="4A66AC" w:themeColor="accent1"/>
        </w:rPr>
        <w:fldChar w:fldCharType="end"/>
      </w:r>
      <w:r w:rsidR="001834D8" w:rsidRPr="00A51525">
        <w:rPr>
          <w:color w:val="4A66AC" w:themeColor="accent1"/>
        </w:rPr>
        <w:fldChar w:fldCharType="begin"/>
      </w:r>
      <w:r w:rsidR="001834D8" w:rsidRPr="00A51525">
        <w:rPr>
          <w:color w:val="4A66AC" w:themeColor="accent1"/>
        </w:rPr>
        <w:instrText xml:space="preserve"> HYPERLINK "https://support.esri.com/en-us/patches-updates/2023/arcgis-web-adaptor-iis-11-1-reliability-update-2-patch" \l ":~:text=PATCHES%20AND%20UPDATES-,ArcGIS%20Web%20Adaptor%20(IIS)%2011.1%20Reliability%20Update%202%20Patch,-Published%3A%20August%2014" \t "_blank" </w:instrText>
      </w:r>
      <w:r w:rsidR="001834D8" w:rsidRPr="00A51525">
        <w:rPr>
          <w:color w:val="4A66AC" w:themeColor="accent1"/>
        </w:rPr>
      </w:r>
      <w:r w:rsidR="001834D8" w:rsidRPr="00A51525">
        <w:rPr>
          <w:color w:val="4A66AC" w:themeColor="accent1"/>
        </w:rPr>
        <w:fldChar w:fldCharType="separate"/>
      </w:r>
      <w:r w:rsidR="00362239" w:rsidRPr="00A51525">
        <w:rPr>
          <w:rStyle w:val="Hyperlink"/>
          <w:color w:val="4A66AC" w:themeColor="accent1"/>
        </w:rPr>
        <w:t>ArcGIS Web Adaptor (IIS) 11.1 Reliability Update 2 Patch</w:t>
      </w:r>
    </w:p>
    <w:p w14:paraId="5DA8CF5E" w14:textId="40964FAA" w:rsidR="00362239" w:rsidRPr="00A51525" w:rsidRDefault="001834D8" w:rsidP="00A51525">
      <w:pPr>
        <w:pStyle w:val="ListParagraph"/>
        <w:numPr>
          <w:ilvl w:val="2"/>
          <w:numId w:val="19"/>
        </w:numPr>
        <w:rPr>
          <w:rStyle w:val="Hyperlink"/>
          <w:color w:val="4A66AC" w:themeColor="accent1"/>
        </w:rPr>
      </w:pPr>
      <w:r w:rsidRPr="00A51525">
        <w:rPr>
          <w:color w:val="4A66AC" w:themeColor="accent1"/>
        </w:rPr>
        <w:fldChar w:fldCharType="end"/>
      </w:r>
      <w:r w:rsidRPr="00A51525">
        <w:rPr>
          <w:color w:val="4A66AC" w:themeColor="accent1"/>
        </w:rPr>
        <w:fldChar w:fldCharType="begin"/>
      </w:r>
      <w:r w:rsidRPr="00A51525">
        <w:rPr>
          <w:color w:val="4A66AC" w:themeColor="accent1"/>
        </w:rPr>
        <w:instrText xml:space="preserve"> HYPERLINK "https://support.esri.com/en-us/patches-updates/2023/portal-for-arcgis-enterprise-sites-security-patch" \l ":~:text=PATCHES%20AND%20UPDATES-,Portal%20for%20ArcGIS%20Enterprise%20Sites%20Security%20Patch,-Summary" \t "_blank" </w:instrText>
      </w:r>
      <w:r w:rsidRPr="00A51525">
        <w:rPr>
          <w:color w:val="4A66AC" w:themeColor="accent1"/>
        </w:rPr>
      </w:r>
      <w:r w:rsidRPr="00A51525">
        <w:rPr>
          <w:color w:val="4A66AC" w:themeColor="accent1"/>
        </w:rPr>
        <w:fldChar w:fldCharType="separate"/>
      </w:r>
      <w:r w:rsidR="00EF7142" w:rsidRPr="00A51525">
        <w:rPr>
          <w:rStyle w:val="Hyperlink"/>
          <w:color w:val="4A66AC" w:themeColor="accent1"/>
        </w:rPr>
        <w:t>Portal for ArcGIS Enterprise Sites Security Patch</w:t>
      </w:r>
    </w:p>
    <w:p w14:paraId="48EE894C" w14:textId="42E041A6" w:rsidR="007722EA" w:rsidRDefault="001834D8" w:rsidP="00281E4D">
      <w:pPr>
        <w:pStyle w:val="ListParagraph"/>
        <w:numPr>
          <w:ilvl w:val="0"/>
          <w:numId w:val="19"/>
        </w:numPr>
      </w:pPr>
      <w:r w:rsidRPr="00A51525">
        <w:rPr>
          <w:color w:val="4A66AC" w:themeColor="accent1"/>
        </w:rPr>
        <w:fldChar w:fldCharType="end"/>
      </w:r>
      <w:r w:rsidR="00854D70">
        <w:t>Open Discussion</w:t>
      </w:r>
    </w:p>
    <w:p w14:paraId="304347EF" w14:textId="4C696BA7" w:rsidR="00A00E78" w:rsidRDefault="00A00E78" w:rsidP="00A37FF0">
      <w:pPr>
        <w:pStyle w:val="ListParagraph"/>
        <w:numPr>
          <w:ilvl w:val="1"/>
          <w:numId w:val="19"/>
        </w:numPr>
      </w:pPr>
      <w:r>
        <w:t>ArcGIS Enterprise 11.2 released on November 13</w:t>
      </w:r>
    </w:p>
    <w:p w14:paraId="0353CF05" w14:textId="0E100B46" w:rsidR="00A00E78" w:rsidRDefault="00A37FF0" w:rsidP="00A37FF0">
      <w:pPr>
        <w:pStyle w:val="ListParagraph"/>
        <w:numPr>
          <w:ilvl w:val="1"/>
          <w:numId w:val="19"/>
        </w:numPr>
      </w:pPr>
      <w:hyperlink r:id="rId6" w:history="1">
        <w:r w:rsidR="00474A80" w:rsidRPr="00A37FF0">
          <w:rPr>
            <w:rStyle w:val="Hyperlink"/>
            <w:color w:val="4A66AC" w:themeColor="accent1"/>
          </w:rPr>
          <w:t xml:space="preserve">ArcGIS World Geocoder </w:t>
        </w:r>
        <w:r w:rsidR="00F45EB8" w:rsidRPr="00A37FF0">
          <w:rPr>
            <w:rStyle w:val="Hyperlink"/>
            <w:color w:val="4A66AC" w:themeColor="accent1"/>
          </w:rPr>
          <w:t>Latest</w:t>
        </w:r>
        <w:r w:rsidR="00474A80" w:rsidRPr="00A37FF0">
          <w:rPr>
            <w:rStyle w:val="Hyperlink"/>
            <w:color w:val="4A66AC" w:themeColor="accent1"/>
          </w:rPr>
          <w:t xml:space="preserve"> Release</w:t>
        </w:r>
      </w:hyperlink>
    </w:p>
    <w:p w14:paraId="2D5DB168" w14:textId="77777777" w:rsidR="00302847" w:rsidRDefault="00302847">
      <w:pPr>
        <w:rPr>
          <w:b/>
          <w:bCs/>
        </w:rPr>
      </w:pPr>
    </w:p>
    <w:p w14:paraId="030B3E3C" w14:textId="7E6BAF48" w:rsidR="000817DB" w:rsidRPr="00DD2AF2" w:rsidRDefault="00DD2AF2">
      <w:pPr>
        <w:rPr>
          <w:b/>
          <w:bCs/>
        </w:rPr>
      </w:pPr>
      <w:r w:rsidRPr="00DD2AF2">
        <w:rPr>
          <w:b/>
          <w:bCs/>
        </w:rPr>
        <w:t>Events and Announcements</w:t>
      </w:r>
    </w:p>
    <w:p w14:paraId="6696B02A" w14:textId="274CFB16" w:rsidR="005D6E00" w:rsidRDefault="00E93410" w:rsidP="005D6E00">
      <w:pPr>
        <w:pStyle w:val="ListParagraph"/>
        <w:numPr>
          <w:ilvl w:val="0"/>
          <w:numId w:val="9"/>
        </w:numPr>
      </w:pPr>
      <w:r>
        <w:t>Indiana GIS Day Recap</w:t>
      </w:r>
    </w:p>
    <w:p w14:paraId="4F493F40" w14:textId="070F0500" w:rsidR="00A4110C" w:rsidRDefault="00A4110C" w:rsidP="005D6E00">
      <w:pPr>
        <w:pStyle w:val="ListParagraph"/>
        <w:numPr>
          <w:ilvl w:val="0"/>
          <w:numId w:val="9"/>
        </w:numPr>
      </w:pPr>
      <w:r>
        <w:t xml:space="preserve">ArcGIS Online Support Group – November </w:t>
      </w:r>
      <w:r w:rsidR="000B2CAB">
        <w:t>21 at 1 p.m.</w:t>
      </w:r>
    </w:p>
    <w:p w14:paraId="663F9602" w14:textId="570B37A1" w:rsidR="00CB40AE" w:rsidRDefault="003873C0" w:rsidP="005D6E00">
      <w:pPr>
        <w:pStyle w:val="ListParagraph"/>
        <w:numPr>
          <w:ilvl w:val="0"/>
          <w:numId w:val="9"/>
        </w:numPr>
      </w:pPr>
      <w:r>
        <w:t>IGIC Webinar:  Structure-from-Motion (</w:t>
      </w:r>
      <w:proofErr w:type="spellStart"/>
      <w:r>
        <w:t>SfM</w:t>
      </w:r>
      <w:proofErr w:type="spellEnd"/>
      <w:r>
        <w:t>) and GIS in Archeology – November 30 at Noon</w:t>
      </w:r>
    </w:p>
    <w:p w14:paraId="2187C96E" w14:textId="494F9575" w:rsidR="00981C83" w:rsidRDefault="00981C83" w:rsidP="00981C83">
      <w:pPr>
        <w:pStyle w:val="ListParagraph"/>
        <w:numPr>
          <w:ilvl w:val="0"/>
          <w:numId w:val="9"/>
        </w:numPr>
      </w:pPr>
      <w:r w:rsidRPr="004A11E7">
        <w:t xml:space="preserve">IGIC </w:t>
      </w:r>
      <w:r w:rsidR="00AF3068">
        <w:t>ArcGIS Pro</w:t>
      </w:r>
      <w:r w:rsidRPr="004A11E7">
        <w:t xml:space="preserve"> Support Group – </w:t>
      </w:r>
      <w:r w:rsidR="000A025B">
        <w:t xml:space="preserve">December 5 </w:t>
      </w:r>
      <w:r w:rsidR="00614F0B">
        <w:t>at 2 p.m.</w:t>
      </w:r>
    </w:p>
    <w:p w14:paraId="494383E5" w14:textId="51C85414" w:rsidR="007E4580" w:rsidRPr="004A11E7" w:rsidRDefault="007E4580" w:rsidP="00981C83">
      <w:pPr>
        <w:pStyle w:val="ListParagraph"/>
        <w:numPr>
          <w:ilvl w:val="0"/>
          <w:numId w:val="9"/>
        </w:numPr>
      </w:pPr>
      <w:r>
        <w:t xml:space="preserve">IGIC </w:t>
      </w:r>
      <w:r w:rsidR="00AF3068">
        <w:t>GIS Coordinators</w:t>
      </w:r>
      <w:r>
        <w:t xml:space="preserve"> Support Group – </w:t>
      </w:r>
      <w:r w:rsidR="000A025B">
        <w:t>December 13</w:t>
      </w:r>
      <w:r w:rsidR="00AF3068">
        <w:t xml:space="preserve"> at 10 a.m.</w:t>
      </w:r>
    </w:p>
    <w:p w14:paraId="046992EA" w14:textId="77777777" w:rsidR="0094666E" w:rsidRPr="009B3F0B" w:rsidRDefault="0094666E" w:rsidP="00AC38BD">
      <w:pPr>
        <w:pStyle w:val="ListParagraph"/>
        <w:ind w:left="0"/>
      </w:pPr>
    </w:p>
    <w:p w14:paraId="73A4730F" w14:textId="5B811CF3" w:rsidR="0021050E" w:rsidRPr="00107C61" w:rsidRDefault="00453892" w:rsidP="0021050E">
      <w:pPr>
        <w:rPr>
          <w:i/>
          <w:iCs/>
          <w:color w:val="663300"/>
        </w:rPr>
      </w:pPr>
      <w:r w:rsidRPr="00107C61">
        <w:rPr>
          <w:i/>
          <w:iCs/>
          <w:color w:val="663300"/>
        </w:rPr>
        <w:t>*</w:t>
      </w:r>
      <w:r w:rsidR="0021050E" w:rsidRPr="00107C61">
        <w:rPr>
          <w:i/>
          <w:iCs/>
          <w:color w:val="663300"/>
        </w:rPr>
        <w:t xml:space="preserve">Next meeting:  </w:t>
      </w:r>
      <w:r w:rsidR="003615C7">
        <w:rPr>
          <w:i/>
          <w:iCs/>
          <w:color w:val="663300"/>
        </w:rPr>
        <w:t>December 21</w:t>
      </w:r>
      <w:r w:rsidR="000E63EB" w:rsidRPr="00107C61">
        <w:rPr>
          <w:i/>
          <w:iCs/>
          <w:color w:val="663300"/>
        </w:rPr>
        <w:t xml:space="preserve"> at</w:t>
      </w:r>
      <w:r w:rsidR="003E7144" w:rsidRPr="00107C61">
        <w:rPr>
          <w:i/>
          <w:iCs/>
          <w:color w:val="663300"/>
        </w:rPr>
        <w:t xml:space="preserve"> 10 a.m.</w:t>
      </w:r>
    </w:p>
    <w:p w14:paraId="225B9024" w14:textId="77777777" w:rsidR="00F023DC" w:rsidRDefault="00F023DC">
      <w:pPr>
        <w:rPr>
          <w:b/>
          <w:bCs/>
        </w:rPr>
      </w:pPr>
    </w:p>
    <w:p w14:paraId="547536FB" w14:textId="164E6459" w:rsidR="004D4095" w:rsidRDefault="004D4095">
      <w:pPr>
        <w:rPr>
          <w:b/>
          <w:bCs/>
          <w:sz w:val="24"/>
          <w:szCs w:val="24"/>
        </w:rPr>
      </w:pPr>
      <w:r w:rsidRPr="00C20044">
        <w:rPr>
          <w:b/>
          <w:bCs/>
          <w:sz w:val="24"/>
          <w:szCs w:val="24"/>
        </w:rPr>
        <w:t>RESOURCES:</w:t>
      </w:r>
    </w:p>
    <w:p w14:paraId="501352F8" w14:textId="1F15A557" w:rsidR="00C20044" w:rsidRPr="009667F5" w:rsidRDefault="009667F5">
      <w:pPr>
        <w:rPr>
          <w:b/>
          <w:bCs/>
          <w:sz w:val="24"/>
          <w:szCs w:val="24"/>
        </w:rPr>
      </w:pPr>
      <w:r w:rsidRPr="009667F5">
        <w:rPr>
          <w:b/>
          <w:bCs/>
          <w:sz w:val="24"/>
          <w:szCs w:val="24"/>
        </w:rPr>
        <w:t>ArcGIS Trust Center</w:t>
      </w:r>
    </w:p>
    <w:p w14:paraId="1C74B2CE" w14:textId="22A57DDF" w:rsidR="009667F5" w:rsidRPr="001E6F28" w:rsidRDefault="000B4D90">
      <w:pPr>
        <w:rPr>
          <w:color w:val="4A66AC" w:themeColor="accent1"/>
        </w:rPr>
      </w:pPr>
      <w:hyperlink r:id="rId7" w:history="1">
        <w:r w:rsidR="009667F5" w:rsidRPr="001E6F28">
          <w:rPr>
            <w:rStyle w:val="Hyperlink"/>
            <w:color w:val="4A66AC" w:themeColor="accent1"/>
          </w:rPr>
          <w:t>https://trust.arcgis.com/en/</w:t>
        </w:r>
      </w:hyperlink>
    </w:p>
    <w:p w14:paraId="38A005B7" w14:textId="77777777" w:rsidR="00C20044" w:rsidRDefault="00C20044"/>
    <w:p w14:paraId="6E69ABA7" w14:textId="77777777" w:rsidR="00B7373F" w:rsidRPr="00FF0B0D" w:rsidRDefault="00B7373F" w:rsidP="00B7373F">
      <w:pPr>
        <w:rPr>
          <w:b/>
          <w:bCs/>
          <w:sz w:val="24"/>
          <w:szCs w:val="24"/>
        </w:rPr>
      </w:pPr>
      <w:r w:rsidRPr="00FF0B0D">
        <w:rPr>
          <w:b/>
          <w:bCs/>
          <w:sz w:val="24"/>
          <w:szCs w:val="24"/>
        </w:rPr>
        <w:t>Esri New and Retired Training Options:</w:t>
      </w:r>
    </w:p>
    <w:p w14:paraId="66EB2532" w14:textId="57D4FB42" w:rsidR="00B7373F" w:rsidRPr="00600CF4" w:rsidRDefault="000B4D90" w:rsidP="00B7373F">
      <w:pPr>
        <w:rPr>
          <w:color w:val="4A66AC" w:themeColor="accent1"/>
        </w:rPr>
      </w:pPr>
      <w:hyperlink r:id="rId8" w:history="1">
        <w:r w:rsidR="00B7373F">
          <w:rPr>
            <w:rStyle w:val="Hyperlink"/>
            <w:color w:val="4A66AC" w:themeColor="accent1"/>
          </w:rPr>
          <w:t>https://www.esri.com/training/new-and-retired-training/</w:t>
        </w:r>
      </w:hyperlink>
    </w:p>
    <w:p w14:paraId="41FED888" w14:textId="7F11BA22" w:rsidR="00711104" w:rsidRDefault="00711104" w:rsidP="000B3822"/>
    <w:p w14:paraId="032397CA" w14:textId="0CE14EA3" w:rsidR="005307A9" w:rsidRDefault="00743ED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of Federal, State, County, and City ArcGIS Servers</w:t>
      </w:r>
      <w:r w:rsidR="00C14BDE">
        <w:rPr>
          <w:b/>
          <w:bCs/>
          <w:sz w:val="24"/>
          <w:szCs w:val="24"/>
        </w:rPr>
        <w:t xml:space="preserve"> (PDF)</w:t>
      </w:r>
      <w:r>
        <w:rPr>
          <w:b/>
          <w:bCs/>
          <w:sz w:val="24"/>
          <w:szCs w:val="24"/>
        </w:rPr>
        <w:t>:</w:t>
      </w:r>
    </w:p>
    <w:p w14:paraId="7F9ECB64" w14:textId="57E57764" w:rsidR="00743ED3" w:rsidRPr="00C14BDE" w:rsidRDefault="000B4D90">
      <w:pPr>
        <w:rPr>
          <w:b/>
          <w:bCs/>
          <w:color w:val="4A66AC" w:themeColor="accent1"/>
          <w:sz w:val="24"/>
          <w:szCs w:val="24"/>
        </w:rPr>
      </w:pPr>
      <w:hyperlink r:id="rId9" w:history="1">
        <w:r w:rsidR="00C14BDE" w:rsidRPr="00C14BDE">
          <w:rPr>
            <w:rStyle w:val="Hyperlink"/>
            <w:color w:val="4A66AC" w:themeColor="accent1"/>
          </w:rPr>
          <w:t>List of 3,000+ Federal, State, County, City ArcGIS Servers (mappingsupport.com)</w:t>
        </w:r>
      </w:hyperlink>
    </w:p>
    <w:p w14:paraId="3EAACBC1" w14:textId="77777777" w:rsidR="005307A9" w:rsidRDefault="005307A9">
      <w:pPr>
        <w:rPr>
          <w:b/>
          <w:bCs/>
          <w:sz w:val="24"/>
          <w:szCs w:val="24"/>
        </w:rPr>
      </w:pPr>
    </w:p>
    <w:p w14:paraId="0F829342" w14:textId="0782C421" w:rsidR="00223031" w:rsidRPr="0061288B" w:rsidRDefault="00742BB9">
      <w:pPr>
        <w:rPr>
          <w:b/>
          <w:bCs/>
          <w:sz w:val="24"/>
          <w:szCs w:val="24"/>
        </w:rPr>
      </w:pPr>
      <w:r w:rsidRPr="0061288B">
        <w:rPr>
          <w:b/>
          <w:bCs/>
          <w:sz w:val="24"/>
          <w:szCs w:val="24"/>
        </w:rPr>
        <w:t xml:space="preserve">Upgrade to </w:t>
      </w:r>
      <w:r w:rsidR="00BC5059" w:rsidRPr="0061288B">
        <w:rPr>
          <w:b/>
          <w:bCs/>
          <w:sz w:val="24"/>
          <w:szCs w:val="24"/>
        </w:rPr>
        <w:t>ArcGIS Enterprise 11.0</w:t>
      </w:r>
      <w:r w:rsidRPr="0061288B">
        <w:rPr>
          <w:b/>
          <w:bCs/>
          <w:sz w:val="24"/>
          <w:szCs w:val="24"/>
        </w:rPr>
        <w:t xml:space="preserve"> </w:t>
      </w:r>
      <w:r w:rsidR="00407CD6" w:rsidRPr="0061288B">
        <w:rPr>
          <w:b/>
          <w:bCs/>
          <w:sz w:val="24"/>
          <w:szCs w:val="24"/>
        </w:rPr>
        <w:t>Links:</w:t>
      </w:r>
    </w:p>
    <w:p w14:paraId="0696C81B" w14:textId="2FE0986E" w:rsidR="00407CD6" w:rsidRPr="00470657" w:rsidRDefault="000B4D90" w:rsidP="00407CD6">
      <w:pPr>
        <w:pStyle w:val="ListParagraph"/>
        <w:numPr>
          <w:ilvl w:val="0"/>
          <w:numId w:val="10"/>
        </w:numPr>
        <w:rPr>
          <w:rStyle w:val="Hyperlink"/>
          <w:color w:val="4A66AC" w:themeColor="accent1"/>
          <w:u w:val="none"/>
        </w:rPr>
      </w:pPr>
      <w:hyperlink r:id="rId10" w:history="1">
        <w:r w:rsidR="00407CD6" w:rsidRPr="00C25017">
          <w:rPr>
            <w:rStyle w:val="Hyperlink"/>
            <w:color w:val="4A66AC" w:themeColor="accent1"/>
          </w:rPr>
          <w:t xml:space="preserve">Consider ArcGIS Enterprise 10.9.1 Until </w:t>
        </w:r>
        <w:proofErr w:type="gramStart"/>
        <w:r w:rsidR="00407CD6" w:rsidRPr="00C25017">
          <w:rPr>
            <w:rStyle w:val="Hyperlink"/>
            <w:color w:val="4A66AC" w:themeColor="accent1"/>
          </w:rPr>
          <w:t>You’re</w:t>
        </w:r>
        <w:proofErr w:type="gramEnd"/>
        <w:r w:rsidR="00407CD6" w:rsidRPr="00C25017">
          <w:rPr>
            <w:rStyle w:val="Hyperlink"/>
            <w:color w:val="4A66AC" w:themeColor="accent1"/>
          </w:rPr>
          <w:t xml:space="preserve"> Ready to Upgrade to ArcGIS Enterprise 11.0</w:t>
        </w:r>
      </w:hyperlink>
    </w:p>
    <w:p w14:paraId="564480B0" w14:textId="6601A752" w:rsidR="00470657" w:rsidRPr="002E2211" w:rsidRDefault="000B4D90" w:rsidP="00407CD6">
      <w:pPr>
        <w:pStyle w:val="ListParagraph"/>
        <w:numPr>
          <w:ilvl w:val="0"/>
          <w:numId w:val="10"/>
        </w:numPr>
        <w:rPr>
          <w:color w:val="4A66AC" w:themeColor="accent1"/>
        </w:rPr>
      </w:pPr>
      <w:hyperlink r:id="rId11" w:history="1">
        <w:proofErr w:type="gramStart"/>
        <w:r w:rsidR="00470657" w:rsidRPr="002E2211">
          <w:rPr>
            <w:rStyle w:val="Hyperlink"/>
            <w:color w:val="4A66AC" w:themeColor="accent1"/>
          </w:rPr>
          <w:t>What’s</w:t>
        </w:r>
        <w:proofErr w:type="gramEnd"/>
        <w:r w:rsidR="00470657" w:rsidRPr="002E2211">
          <w:rPr>
            <w:rStyle w:val="Hyperlink"/>
            <w:color w:val="4A66AC" w:themeColor="accent1"/>
          </w:rPr>
          <w:t xml:space="preserve"> in a Number?</w:t>
        </w:r>
      </w:hyperlink>
    </w:p>
    <w:p w14:paraId="6187784B" w14:textId="77777777" w:rsidR="00407CD6" w:rsidRPr="00C25017" w:rsidRDefault="000B4D90" w:rsidP="00407CD6">
      <w:pPr>
        <w:pStyle w:val="ListParagraph"/>
        <w:numPr>
          <w:ilvl w:val="0"/>
          <w:numId w:val="10"/>
        </w:numPr>
        <w:rPr>
          <w:color w:val="4A66AC" w:themeColor="accent1"/>
        </w:rPr>
      </w:pPr>
      <w:hyperlink r:id="rId12" w:history="1">
        <w:r w:rsidR="00407CD6" w:rsidRPr="00C25017">
          <w:rPr>
            <w:rStyle w:val="Hyperlink"/>
            <w:color w:val="4A66AC" w:themeColor="accent1"/>
          </w:rPr>
          <w:t>New in ArcGIS Enterprise 10.9.1:  Cloud Data Warehouse Support</w:t>
        </w:r>
      </w:hyperlink>
    </w:p>
    <w:p w14:paraId="251EAFD6" w14:textId="336E0916" w:rsidR="00407CD6" w:rsidRPr="00AC06DB" w:rsidRDefault="000B4D90" w:rsidP="00407CD6">
      <w:pPr>
        <w:pStyle w:val="ListParagraph"/>
        <w:numPr>
          <w:ilvl w:val="0"/>
          <w:numId w:val="10"/>
        </w:numPr>
        <w:rPr>
          <w:rStyle w:val="Hyperlink"/>
          <w:color w:val="4A66AC" w:themeColor="accent1"/>
          <w:u w:val="none"/>
        </w:rPr>
      </w:pPr>
      <w:hyperlink r:id="rId13" w:history="1">
        <w:r w:rsidR="00407CD6" w:rsidRPr="00C25017">
          <w:rPr>
            <w:rStyle w:val="Hyperlink"/>
            <w:color w:val="4A66AC" w:themeColor="accent1"/>
          </w:rPr>
          <w:t>ArcMap Software-Based Runtime Removal</w:t>
        </w:r>
      </w:hyperlink>
    </w:p>
    <w:p w14:paraId="1F5F6BF5" w14:textId="410D464C" w:rsidR="00AC06DB" w:rsidRPr="00DC6D7E" w:rsidRDefault="000B4D90" w:rsidP="00407CD6">
      <w:pPr>
        <w:pStyle w:val="ListParagraph"/>
        <w:numPr>
          <w:ilvl w:val="0"/>
          <w:numId w:val="10"/>
        </w:numPr>
        <w:rPr>
          <w:color w:val="4A66AC" w:themeColor="accent1"/>
        </w:rPr>
      </w:pPr>
      <w:hyperlink r:id="rId14" w:history="1">
        <w:r w:rsidR="008741C2" w:rsidRPr="00DC6D7E">
          <w:rPr>
            <w:rStyle w:val="Hyperlink"/>
            <w:color w:val="4A66AC" w:themeColor="accent1"/>
          </w:rPr>
          <w:t>Migrating services to the ArcGIS Pro Service Runtime</w:t>
        </w:r>
      </w:hyperlink>
    </w:p>
    <w:p w14:paraId="354EAE5F" w14:textId="53512F86" w:rsidR="008741C2" w:rsidRPr="00DC6D7E" w:rsidRDefault="000B4D90" w:rsidP="00407CD6">
      <w:pPr>
        <w:pStyle w:val="ListParagraph"/>
        <w:numPr>
          <w:ilvl w:val="0"/>
          <w:numId w:val="10"/>
        </w:numPr>
        <w:rPr>
          <w:color w:val="4A66AC" w:themeColor="accent1"/>
        </w:rPr>
      </w:pPr>
      <w:hyperlink r:id="rId15" w:history="1">
        <w:r w:rsidR="00113EE9" w:rsidRPr="00DC6D7E">
          <w:rPr>
            <w:rStyle w:val="Hyperlink"/>
            <w:color w:val="4A66AC" w:themeColor="accent1"/>
          </w:rPr>
          <w:t>Considerations for Upgrades to 11.0 and Later</w:t>
        </w:r>
      </w:hyperlink>
    </w:p>
    <w:p w14:paraId="57A66629" w14:textId="260FE21F" w:rsidR="00C547B4" w:rsidRPr="00DC6D7E" w:rsidRDefault="000B4D90" w:rsidP="00DC6D7E">
      <w:pPr>
        <w:pStyle w:val="ListParagraph"/>
        <w:numPr>
          <w:ilvl w:val="0"/>
          <w:numId w:val="10"/>
        </w:numPr>
        <w:rPr>
          <w:color w:val="4A66AC" w:themeColor="accent1"/>
        </w:rPr>
      </w:pPr>
      <w:hyperlink r:id="rId16" w:history="1">
        <w:r w:rsidR="00C547B4" w:rsidRPr="00DC6D7E">
          <w:rPr>
            <w:rStyle w:val="Hyperlink"/>
            <w:color w:val="4A66AC" w:themeColor="accent1"/>
          </w:rPr>
          <w:t>What’s New in ArcGIS Enterprise 11.0</w:t>
        </w:r>
      </w:hyperlink>
    </w:p>
    <w:p w14:paraId="67673A2E" w14:textId="2B1DFB69" w:rsidR="00407CD6" w:rsidRDefault="00407CD6"/>
    <w:p w14:paraId="3842AB36" w14:textId="70AEF5B4" w:rsidR="003E73DD" w:rsidRDefault="003E73DD"/>
    <w:p w14:paraId="342D9839" w14:textId="625D64BD" w:rsidR="003E73DD" w:rsidRDefault="003E73DD"/>
    <w:p w14:paraId="33EE9C39" w14:textId="63EC1052" w:rsidR="000D0F93" w:rsidRDefault="000D0F93"/>
    <w:p w14:paraId="723AFCEB" w14:textId="5C05A91F" w:rsidR="000D0F93" w:rsidRDefault="000D0F93"/>
    <w:p w14:paraId="6035FDE0" w14:textId="77777777" w:rsidR="000D0F93" w:rsidRDefault="000D0F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90"/>
      </w:tblGrid>
      <w:tr w:rsidR="00013DB7" w14:paraId="62EBB610" w14:textId="77777777" w:rsidTr="009B5020">
        <w:tc>
          <w:tcPr>
            <w:tcW w:w="3055" w:type="dxa"/>
          </w:tcPr>
          <w:p w14:paraId="06906114" w14:textId="3D2C968A" w:rsidR="00013DB7" w:rsidRPr="00FB3824" w:rsidRDefault="00013DB7" w:rsidP="001D11A3">
            <w:pPr>
              <w:jc w:val="center"/>
              <w:rPr>
                <w:b/>
                <w:bCs/>
              </w:rPr>
            </w:pPr>
            <w:r w:rsidRPr="00FB3824">
              <w:rPr>
                <w:b/>
                <w:bCs/>
              </w:rPr>
              <w:t>Agency</w:t>
            </w:r>
          </w:p>
        </w:tc>
        <w:tc>
          <w:tcPr>
            <w:tcW w:w="2790" w:type="dxa"/>
          </w:tcPr>
          <w:p w14:paraId="6BE8F429" w14:textId="13760794" w:rsidR="00013DB7" w:rsidRPr="00FB3824" w:rsidRDefault="00013DB7" w:rsidP="001D11A3">
            <w:pPr>
              <w:jc w:val="center"/>
              <w:rPr>
                <w:b/>
                <w:bCs/>
              </w:rPr>
            </w:pPr>
            <w:r w:rsidRPr="00FB3824">
              <w:rPr>
                <w:b/>
                <w:bCs/>
              </w:rPr>
              <w:t>ArcGIS Enterprise</w:t>
            </w:r>
          </w:p>
        </w:tc>
      </w:tr>
      <w:tr w:rsidR="000B4D90" w14:paraId="1CAE69C7" w14:textId="77777777" w:rsidTr="009B5020">
        <w:tc>
          <w:tcPr>
            <w:tcW w:w="3055" w:type="dxa"/>
          </w:tcPr>
          <w:p w14:paraId="3B315F6E" w14:textId="0A1D7CE5" w:rsidR="000B4D90" w:rsidRPr="000B4D90" w:rsidRDefault="000B4D90" w:rsidP="000B4D90">
            <w:r>
              <w:t>City of Bloomington</w:t>
            </w:r>
          </w:p>
        </w:tc>
        <w:tc>
          <w:tcPr>
            <w:tcW w:w="2790" w:type="dxa"/>
          </w:tcPr>
          <w:p w14:paraId="7026D460" w14:textId="5102CA97" w:rsidR="000B4D90" w:rsidRPr="000B4D90" w:rsidRDefault="000B4D90" w:rsidP="000B4D90">
            <w:pPr>
              <w:jc w:val="center"/>
            </w:pPr>
            <w:r>
              <w:t>11.1</w:t>
            </w:r>
          </w:p>
        </w:tc>
      </w:tr>
      <w:tr w:rsidR="009B5020" w14:paraId="14418031" w14:textId="77777777" w:rsidTr="009B5020">
        <w:tc>
          <w:tcPr>
            <w:tcW w:w="3055" w:type="dxa"/>
          </w:tcPr>
          <w:p w14:paraId="5A966BFF" w14:textId="4259735C" w:rsidR="009B5020" w:rsidRDefault="001D11A3">
            <w:r>
              <w:t xml:space="preserve">City of </w:t>
            </w:r>
            <w:r w:rsidR="009B5020">
              <w:t>Carmel</w:t>
            </w:r>
          </w:p>
        </w:tc>
        <w:tc>
          <w:tcPr>
            <w:tcW w:w="2790" w:type="dxa"/>
          </w:tcPr>
          <w:p w14:paraId="57B9F6E4" w14:textId="352A8984" w:rsidR="009B5020" w:rsidRDefault="009B5020" w:rsidP="001D11A3">
            <w:pPr>
              <w:jc w:val="center"/>
            </w:pPr>
            <w:r>
              <w:t>10.9.1</w:t>
            </w:r>
          </w:p>
        </w:tc>
      </w:tr>
      <w:tr w:rsidR="009B5020" w14:paraId="50D3F3DE" w14:textId="77777777" w:rsidTr="009B5020">
        <w:tc>
          <w:tcPr>
            <w:tcW w:w="3055" w:type="dxa"/>
          </w:tcPr>
          <w:p w14:paraId="73D9AD79" w14:textId="68D56639" w:rsidR="009B5020" w:rsidRDefault="009B5020">
            <w:r>
              <w:t>Citizen’s Energy</w:t>
            </w:r>
          </w:p>
        </w:tc>
        <w:tc>
          <w:tcPr>
            <w:tcW w:w="2790" w:type="dxa"/>
          </w:tcPr>
          <w:p w14:paraId="00E0F2EC" w14:textId="324D5703" w:rsidR="00B64732" w:rsidRDefault="00B64732" w:rsidP="001D11A3">
            <w:pPr>
              <w:jc w:val="center"/>
            </w:pPr>
            <w:r>
              <w:t>10.8.1</w:t>
            </w:r>
          </w:p>
        </w:tc>
      </w:tr>
      <w:tr w:rsidR="009B5020" w14:paraId="6F8AC46B" w14:textId="77777777" w:rsidTr="009B5020">
        <w:tc>
          <w:tcPr>
            <w:tcW w:w="3055" w:type="dxa"/>
          </w:tcPr>
          <w:p w14:paraId="582FFD76" w14:textId="1C848D1F" w:rsidR="009B5020" w:rsidRDefault="00B64732">
            <w:r>
              <w:t>City of Elkhart</w:t>
            </w:r>
          </w:p>
        </w:tc>
        <w:tc>
          <w:tcPr>
            <w:tcW w:w="2790" w:type="dxa"/>
          </w:tcPr>
          <w:p w14:paraId="441B8A05" w14:textId="2EDF666D" w:rsidR="009B5020" w:rsidRDefault="00B64732" w:rsidP="001D11A3">
            <w:pPr>
              <w:jc w:val="center"/>
            </w:pPr>
            <w:r>
              <w:t>10.8.1</w:t>
            </w:r>
          </w:p>
        </w:tc>
      </w:tr>
      <w:tr w:rsidR="009B5020" w14:paraId="1A6DCAAA" w14:textId="77777777" w:rsidTr="009B5020">
        <w:tc>
          <w:tcPr>
            <w:tcW w:w="3055" w:type="dxa"/>
          </w:tcPr>
          <w:p w14:paraId="3413594B" w14:textId="198D98F7" w:rsidR="009B5020" w:rsidRDefault="00B64732">
            <w:r>
              <w:t>City of Fishers</w:t>
            </w:r>
          </w:p>
        </w:tc>
        <w:tc>
          <w:tcPr>
            <w:tcW w:w="2790" w:type="dxa"/>
          </w:tcPr>
          <w:p w14:paraId="655574C6" w14:textId="0AFEED0C" w:rsidR="009B5020" w:rsidRDefault="00B64732" w:rsidP="001D11A3">
            <w:pPr>
              <w:jc w:val="center"/>
            </w:pPr>
            <w:r>
              <w:t>10.9.1</w:t>
            </w:r>
          </w:p>
        </w:tc>
      </w:tr>
      <w:tr w:rsidR="009B5020" w14:paraId="12CB36B5" w14:textId="77777777" w:rsidTr="009B5020">
        <w:tc>
          <w:tcPr>
            <w:tcW w:w="3055" w:type="dxa"/>
          </w:tcPr>
          <w:p w14:paraId="29F432BC" w14:textId="4869C0F2" w:rsidR="009B5020" w:rsidRDefault="00B64732">
            <w:r>
              <w:t>City of Fort Wayne</w:t>
            </w:r>
          </w:p>
        </w:tc>
        <w:tc>
          <w:tcPr>
            <w:tcW w:w="2790" w:type="dxa"/>
          </w:tcPr>
          <w:p w14:paraId="184B10AB" w14:textId="09D334D0" w:rsidR="009B5020" w:rsidRDefault="00B64732" w:rsidP="001D11A3">
            <w:pPr>
              <w:jc w:val="center"/>
            </w:pPr>
            <w:r>
              <w:t>10.9.1</w:t>
            </w:r>
          </w:p>
        </w:tc>
      </w:tr>
      <w:tr w:rsidR="009B5020" w14:paraId="435E210D" w14:textId="77777777" w:rsidTr="009B5020">
        <w:tc>
          <w:tcPr>
            <w:tcW w:w="3055" w:type="dxa"/>
          </w:tcPr>
          <w:p w14:paraId="59DCE261" w14:textId="0F54175A" w:rsidR="009B5020" w:rsidRDefault="00A00E8E">
            <w:r>
              <w:t>City of Goshen</w:t>
            </w:r>
          </w:p>
        </w:tc>
        <w:tc>
          <w:tcPr>
            <w:tcW w:w="2790" w:type="dxa"/>
          </w:tcPr>
          <w:p w14:paraId="09E578F6" w14:textId="5E921CDF" w:rsidR="009B5020" w:rsidRDefault="00A00E8E" w:rsidP="001D11A3">
            <w:pPr>
              <w:jc w:val="center"/>
            </w:pPr>
            <w:r>
              <w:t>10.8.1 and 10.9</w:t>
            </w:r>
          </w:p>
        </w:tc>
      </w:tr>
      <w:tr w:rsidR="009B5020" w14:paraId="3896FEFA" w14:textId="77777777" w:rsidTr="009B5020">
        <w:tc>
          <w:tcPr>
            <w:tcW w:w="3055" w:type="dxa"/>
          </w:tcPr>
          <w:p w14:paraId="37027F31" w14:textId="79270F26" w:rsidR="009B5020" w:rsidRDefault="00A00E8E">
            <w:r>
              <w:t>Hamilton County</w:t>
            </w:r>
          </w:p>
        </w:tc>
        <w:tc>
          <w:tcPr>
            <w:tcW w:w="2790" w:type="dxa"/>
          </w:tcPr>
          <w:p w14:paraId="75D6480D" w14:textId="63D0F8CF" w:rsidR="009B5020" w:rsidRDefault="00A00E8E" w:rsidP="001D11A3">
            <w:pPr>
              <w:jc w:val="center"/>
            </w:pPr>
            <w:r>
              <w:t>10.9.1</w:t>
            </w:r>
          </w:p>
        </w:tc>
      </w:tr>
      <w:tr w:rsidR="009B5020" w14:paraId="734E5CAB" w14:textId="77777777" w:rsidTr="009B5020">
        <w:tc>
          <w:tcPr>
            <w:tcW w:w="3055" w:type="dxa"/>
          </w:tcPr>
          <w:p w14:paraId="7D067E32" w14:textId="5D92A535" w:rsidR="009B5020" w:rsidRDefault="00A00E8E">
            <w:r>
              <w:t>City of Huntington</w:t>
            </w:r>
          </w:p>
        </w:tc>
        <w:tc>
          <w:tcPr>
            <w:tcW w:w="2790" w:type="dxa"/>
          </w:tcPr>
          <w:p w14:paraId="7D2443EA" w14:textId="2165D9F2" w:rsidR="009B5020" w:rsidRDefault="00A00E8E" w:rsidP="001D11A3">
            <w:pPr>
              <w:jc w:val="center"/>
            </w:pPr>
            <w:r>
              <w:t>10.8.1</w:t>
            </w:r>
          </w:p>
        </w:tc>
      </w:tr>
      <w:tr w:rsidR="00A00E8E" w14:paraId="167A8978" w14:textId="77777777" w:rsidTr="009B5020">
        <w:tc>
          <w:tcPr>
            <w:tcW w:w="3055" w:type="dxa"/>
          </w:tcPr>
          <w:p w14:paraId="5CDCE1DA" w14:textId="38A9C827" w:rsidR="00A00E8E" w:rsidRDefault="00FB3824">
            <w:r>
              <w:t>Marion County</w:t>
            </w:r>
          </w:p>
        </w:tc>
        <w:tc>
          <w:tcPr>
            <w:tcW w:w="2790" w:type="dxa"/>
          </w:tcPr>
          <w:p w14:paraId="20D13F6A" w14:textId="1A7143D3" w:rsidR="00A00E8E" w:rsidRDefault="00FB3824" w:rsidP="001D11A3">
            <w:pPr>
              <w:jc w:val="center"/>
            </w:pPr>
            <w:r>
              <w:t>10.5.1</w:t>
            </w:r>
          </w:p>
        </w:tc>
      </w:tr>
      <w:tr w:rsidR="00A00E8E" w14:paraId="4F82C88F" w14:textId="77777777" w:rsidTr="009B5020">
        <w:tc>
          <w:tcPr>
            <w:tcW w:w="3055" w:type="dxa"/>
          </w:tcPr>
          <w:p w14:paraId="17FA5877" w14:textId="0E180BC0" w:rsidR="00A00E8E" w:rsidRDefault="00FB3824">
            <w:r>
              <w:t>Noble County</w:t>
            </w:r>
          </w:p>
        </w:tc>
        <w:tc>
          <w:tcPr>
            <w:tcW w:w="2790" w:type="dxa"/>
          </w:tcPr>
          <w:p w14:paraId="7A209861" w14:textId="60AA2EAB" w:rsidR="00A00E8E" w:rsidRDefault="00FB3824" w:rsidP="001D11A3">
            <w:pPr>
              <w:jc w:val="center"/>
            </w:pPr>
            <w:r>
              <w:t>10.8.1</w:t>
            </w:r>
          </w:p>
        </w:tc>
      </w:tr>
      <w:tr w:rsidR="00A00E8E" w14:paraId="0C0549E6" w14:textId="77777777" w:rsidTr="009B5020">
        <w:tc>
          <w:tcPr>
            <w:tcW w:w="3055" w:type="dxa"/>
          </w:tcPr>
          <w:p w14:paraId="6158D30C" w14:textId="4049B1B6" w:rsidR="00A00E8E" w:rsidRDefault="00FB3824">
            <w:r>
              <w:t>City of Noblesville</w:t>
            </w:r>
          </w:p>
        </w:tc>
        <w:tc>
          <w:tcPr>
            <w:tcW w:w="2790" w:type="dxa"/>
          </w:tcPr>
          <w:p w14:paraId="27A55046" w14:textId="74B28922" w:rsidR="00A00E8E" w:rsidRDefault="00FB3824" w:rsidP="001D11A3">
            <w:pPr>
              <w:jc w:val="center"/>
            </w:pPr>
            <w:r>
              <w:t>10.9.1</w:t>
            </w:r>
          </w:p>
        </w:tc>
      </w:tr>
      <w:tr w:rsidR="00013DB7" w14:paraId="0E0D877B" w14:textId="77777777" w:rsidTr="009B5020">
        <w:tc>
          <w:tcPr>
            <w:tcW w:w="3055" w:type="dxa"/>
          </w:tcPr>
          <w:p w14:paraId="07B476AE" w14:textId="3A4471AD" w:rsidR="00013DB7" w:rsidRDefault="00FB3824">
            <w:r>
              <w:t>City of Westfield</w:t>
            </w:r>
          </w:p>
        </w:tc>
        <w:tc>
          <w:tcPr>
            <w:tcW w:w="2790" w:type="dxa"/>
          </w:tcPr>
          <w:p w14:paraId="3139B625" w14:textId="1EA1B575" w:rsidR="00013DB7" w:rsidRDefault="00FB3824" w:rsidP="001D11A3">
            <w:pPr>
              <w:jc w:val="center"/>
            </w:pPr>
            <w:r>
              <w:t>10.8.1</w:t>
            </w:r>
          </w:p>
        </w:tc>
      </w:tr>
    </w:tbl>
    <w:p w14:paraId="25F1CD7C" w14:textId="77777777" w:rsidR="003E73DD" w:rsidRDefault="003E73DD"/>
    <w:sectPr w:rsidR="003E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258F4"/>
    <w:multiLevelType w:val="hybridMultilevel"/>
    <w:tmpl w:val="1C18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33984"/>
    <w:multiLevelType w:val="hybridMultilevel"/>
    <w:tmpl w:val="6A3E6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C56E0"/>
    <w:multiLevelType w:val="hybridMultilevel"/>
    <w:tmpl w:val="8B44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71326D"/>
    <w:multiLevelType w:val="hybridMultilevel"/>
    <w:tmpl w:val="8928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E3CE4"/>
    <w:multiLevelType w:val="hybridMultilevel"/>
    <w:tmpl w:val="C94C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31C4"/>
    <w:multiLevelType w:val="hybridMultilevel"/>
    <w:tmpl w:val="F90CC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92029"/>
    <w:multiLevelType w:val="hybridMultilevel"/>
    <w:tmpl w:val="1ABAA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A1B93"/>
    <w:multiLevelType w:val="hybridMultilevel"/>
    <w:tmpl w:val="3E54B0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82496A"/>
    <w:multiLevelType w:val="hybridMultilevel"/>
    <w:tmpl w:val="C382FDFC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8560E"/>
    <w:multiLevelType w:val="hybridMultilevel"/>
    <w:tmpl w:val="CBC49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E7154"/>
    <w:multiLevelType w:val="hybridMultilevel"/>
    <w:tmpl w:val="FFE48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35591"/>
    <w:multiLevelType w:val="hybridMultilevel"/>
    <w:tmpl w:val="179AE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524B5"/>
    <w:multiLevelType w:val="hybridMultilevel"/>
    <w:tmpl w:val="9FF65192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29C184E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61307"/>
    <w:multiLevelType w:val="hybridMultilevel"/>
    <w:tmpl w:val="22A2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656E23"/>
    <w:multiLevelType w:val="hybridMultilevel"/>
    <w:tmpl w:val="7F6A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10DE0"/>
    <w:multiLevelType w:val="hybridMultilevel"/>
    <w:tmpl w:val="E2E27B90"/>
    <w:lvl w:ilvl="0" w:tplc="6EB483E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81F59"/>
    <w:multiLevelType w:val="hybridMultilevel"/>
    <w:tmpl w:val="819A6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B63D4"/>
    <w:multiLevelType w:val="hybridMultilevel"/>
    <w:tmpl w:val="B18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593F6E"/>
    <w:multiLevelType w:val="hybridMultilevel"/>
    <w:tmpl w:val="419C4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2"/>
  </w:num>
  <w:num w:numId="5">
    <w:abstractNumId w:val="8"/>
  </w:num>
  <w:num w:numId="6">
    <w:abstractNumId w:val="4"/>
  </w:num>
  <w:num w:numId="7">
    <w:abstractNumId w:val="17"/>
  </w:num>
  <w:num w:numId="8">
    <w:abstractNumId w:val="14"/>
  </w:num>
  <w:num w:numId="9">
    <w:abstractNumId w:val="2"/>
  </w:num>
  <w:num w:numId="10">
    <w:abstractNumId w:val="10"/>
  </w:num>
  <w:num w:numId="11">
    <w:abstractNumId w:val="7"/>
  </w:num>
  <w:num w:numId="12">
    <w:abstractNumId w:val="6"/>
  </w:num>
  <w:num w:numId="13">
    <w:abstractNumId w:val="16"/>
  </w:num>
  <w:num w:numId="14">
    <w:abstractNumId w:val="1"/>
  </w:num>
  <w:num w:numId="15">
    <w:abstractNumId w:val="0"/>
  </w:num>
  <w:num w:numId="16">
    <w:abstractNumId w:val="13"/>
  </w:num>
  <w:num w:numId="17">
    <w:abstractNumId w:val="3"/>
  </w:num>
  <w:num w:numId="18">
    <w:abstractNumId w:val="18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982"/>
    <w:rsid w:val="00013DB7"/>
    <w:rsid w:val="00016032"/>
    <w:rsid w:val="00020D3F"/>
    <w:rsid w:val="00026C8A"/>
    <w:rsid w:val="00030889"/>
    <w:rsid w:val="00031848"/>
    <w:rsid w:val="00040EF6"/>
    <w:rsid w:val="00041E71"/>
    <w:rsid w:val="000430CC"/>
    <w:rsid w:val="0004536C"/>
    <w:rsid w:val="0004681F"/>
    <w:rsid w:val="00053A93"/>
    <w:rsid w:val="00056553"/>
    <w:rsid w:val="000709AE"/>
    <w:rsid w:val="00072839"/>
    <w:rsid w:val="0007655E"/>
    <w:rsid w:val="000817DB"/>
    <w:rsid w:val="0008641F"/>
    <w:rsid w:val="00087143"/>
    <w:rsid w:val="00093B52"/>
    <w:rsid w:val="00094436"/>
    <w:rsid w:val="00095167"/>
    <w:rsid w:val="000951B0"/>
    <w:rsid w:val="000A025B"/>
    <w:rsid w:val="000B07B7"/>
    <w:rsid w:val="000B2CAB"/>
    <w:rsid w:val="000B331C"/>
    <w:rsid w:val="000B3822"/>
    <w:rsid w:val="000B4D90"/>
    <w:rsid w:val="000B5DE0"/>
    <w:rsid w:val="000D0F93"/>
    <w:rsid w:val="000D36FC"/>
    <w:rsid w:val="000E327A"/>
    <w:rsid w:val="000E63EB"/>
    <w:rsid w:val="000F5DB6"/>
    <w:rsid w:val="000F70CF"/>
    <w:rsid w:val="001010DC"/>
    <w:rsid w:val="0010150F"/>
    <w:rsid w:val="00103266"/>
    <w:rsid w:val="00103D84"/>
    <w:rsid w:val="00107C61"/>
    <w:rsid w:val="001121D5"/>
    <w:rsid w:val="0011255F"/>
    <w:rsid w:val="00113079"/>
    <w:rsid w:val="00113EE9"/>
    <w:rsid w:val="001203FC"/>
    <w:rsid w:val="001229C6"/>
    <w:rsid w:val="00124C77"/>
    <w:rsid w:val="001251A7"/>
    <w:rsid w:val="00127702"/>
    <w:rsid w:val="001305D3"/>
    <w:rsid w:val="001323D7"/>
    <w:rsid w:val="00132975"/>
    <w:rsid w:val="00132F3C"/>
    <w:rsid w:val="00137003"/>
    <w:rsid w:val="001448FD"/>
    <w:rsid w:val="0015144A"/>
    <w:rsid w:val="0015326D"/>
    <w:rsid w:val="00161AD9"/>
    <w:rsid w:val="001660C4"/>
    <w:rsid w:val="00166E24"/>
    <w:rsid w:val="00176B7C"/>
    <w:rsid w:val="00176E0A"/>
    <w:rsid w:val="001834D8"/>
    <w:rsid w:val="001954A8"/>
    <w:rsid w:val="001A004D"/>
    <w:rsid w:val="001A0FC9"/>
    <w:rsid w:val="001A1A5E"/>
    <w:rsid w:val="001A1B19"/>
    <w:rsid w:val="001A43B4"/>
    <w:rsid w:val="001A5E47"/>
    <w:rsid w:val="001B008B"/>
    <w:rsid w:val="001B0F22"/>
    <w:rsid w:val="001B5FC7"/>
    <w:rsid w:val="001B6425"/>
    <w:rsid w:val="001B7CF1"/>
    <w:rsid w:val="001C51CE"/>
    <w:rsid w:val="001D11A3"/>
    <w:rsid w:val="001D681E"/>
    <w:rsid w:val="001D6D58"/>
    <w:rsid w:val="001E0E0D"/>
    <w:rsid w:val="001E0FC1"/>
    <w:rsid w:val="001E28A4"/>
    <w:rsid w:val="001E354C"/>
    <w:rsid w:val="001E6F28"/>
    <w:rsid w:val="001F15C1"/>
    <w:rsid w:val="0020445A"/>
    <w:rsid w:val="00207BB6"/>
    <w:rsid w:val="002103C1"/>
    <w:rsid w:val="0021050E"/>
    <w:rsid w:val="002153E6"/>
    <w:rsid w:val="00216750"/>
    <w:rsid w:val="0022028E"/>
    <w:rsid w:val="002207C4"/>
    <w:rsid w:val="002219FE"/>
    <w:rsid w:val="00223031"/>
    <w:rsid w:val="00225E8E"/>
    <w:rsid w:val="00237988"/>
    <w:rsid w:val="00242271"/>
    <w:rsid w:val="002438B0"/>
    <w:rsid w:val="002456CE"/>
    <w:rsid w:val="00253312"/>
    <w:rsid w:val="0025400A"/>
    <w:rsid w:val="002617EC"/>
    <w:rsid w:val="002630C7"/>
    <w:rsid w:val="002668C3"/>
    <w:rsid w:val="00266995"/>
    <w:rsid w:val="002700F4"/>
    <w:rsid w:val="0027060A"/>
    <w:rsid w:val="002708D0"/>
    <w:rsid w:val="00275F6E"/>
    <w:rsid w:val="00276656"/>
    <w:rsid w:val="00281E4D"/>
    <w:rsid w:val="00285FCA"/>
    <w:rsid w:val="002918FF"/>
    <w:rsid w:val="002C10EA"/>
    <w:rsid w:val="002C2982"/>
    <w:rsid w:val="002C302B"/>
    <w:rsid w:val="002D09ED"/>
    <w:rsid w:val="002D2582"/>
    <w:rsid w:val="002D4E99"/>
    <w:rsid w:val="002D5F7C"/>
    <w:rsid w:val="002D5FA7"/>
    <w:rsid w:val="002D6E7F"/>
    <w:rsid w:val="002E0D44"/>
    <w:rsid w:val="002E2211"/>
    <w:rsid w:val="002E612F"/>
    <w:rsid w:val="002F6656"/>
    <w:rsid w:val="002F7CFB"/>
    <w:rsid w:val="00302847"/>
    <w:rsid w:val="00306325"/>
    <w:rsid w:val="00315C52"/>
    <w:rsid w:val="00326489"/>
    <w:rsid w:val="00327D5F"/>
    <w:rsid w:val="00330820"/>
    <w:rsid w:val="003330B9"/>
    <w:rsid w:val="00334565"/>
    <w:rsid w:val="00336ECC"/>
    <w:rsid w:val="0034064E"/>
    <w:rsid w:val="003440B8"/>
    <w:rsid w:val="00353477"/>
    <w:rsid w:val="00354A5D"/>
    <w:rsid w:val="003615C7"/>
    <w:rsid w:val="00362239"/>
    <w:rsid w:val="00362827"/>
    <w:rsid w:val="00377179"/>
    <w:rsid w:val="00377FC0"/>
    <w:rsid w:val="00377FD1"/>
    <w:rsid w:val="0038025E"/>
    <w:rsid w:val="00384029"/>
    <w:rsid w:val="0038516A"/>
    <w:rsid w:val="003873C0"/>
    <w:rsid w:val="00390CD8"/>
    <w:rsid w:val="00391609"/>
    <w:rsid w:val="00396422"/>
    <w:rsid w:val="003965D3"/>
    <w:rsid w:val="0039709D"/>
    <w:rsid w:val="003A54B8"/>
    <w:rsid w:val="003A7CF7"/>
    <w:rsid w:val="003B1822"/>
    <w:rsid w:val="003D0663"/>
    <w:rsid w:val="003D405A"/>
    <w:rsid w:val="003D7511"/>
    <w:rsid w:val="003D7FC2"/>
    <w:rsid w:val="003E0CCD"/>
    <w:rsid w:val="003E333D"/>
    <w:rsid w:val="003E6871"/>
    <w:rsid w:val="003E7144"/>
    <w:rsid w:val="003E73DD"/>
    <w:rsid w:val="00407CD6"/>
    <w:rsid w:val="004116B9"/>
    <w:rsid w:val="0041418D"/>
    <w:rsid w:val="004163EF"/>
    <w:rsid w:val="004214BC"/>
    <w:rsid w:val="00424418"/>
    <w:rsid w:val="00426907"/>
    <w:rsid w:val="0043287E"/>
    <w:rsid w:val="00433690"/>
    <w:rsid w:val="004352AB"/>
    <w:rsid w:val="004443C1"/>
    <w:rsid w:val="004473A3"/>
    <w:rsid w:val="00453892"/>
    <w:rsid w:val="00463810"/>
    <w:rsid w:val="00464FE9"/>
    <w:rsid w:val="00470657"/>
    <w:rsid w:val="00474A80"/>
    <w:rsid w:val="00476B5D"/>
    <w:rsid w:val="0048654D"/>
    <w:rsid w:val="00491D01"/>
    <w:rsid w:val="0049375C"/>
    <w:rsid w:val="004A070A"/>
    <w:rsid w:val="004A11E7"/>
    <w:rsid w:val="004A30E7"/>
    <w:rsid w:val="004B1982"/>
    <w:rsid w:val="004B2F59"/>
    <w:rsid w:val="004B4CCE"/>
    <w:rsid w:val="004B6046"/>
    <w:rsid w:val="004C00F6"/>
    <w:rsid w:val="004C01AC"/>
    <w:rsid w:val="004C1B9C"/>
    <w:rsid w:val="004C23C0"/>
    <w:rsid w:val="004C24D7"/>
    <w:rsid w:val="004C46F1"/>
    <w:rsid w:val="004C5B64"/>
    <w:rsid w:val="004D2244"/>
    <w:rsid w:val="004D2ADE"/>
    <w:rsid w:val="004D4095"/>
    <w:rsid w:val="004D4705"/>
    <w:rsid w:val="004E2580"/>
    <w:rsid w:val="004E6620"/>
    <w:rsid w:val="004F381D"/>
    <w:rsid w:val="004F76A3"/>
    <w:rsid w:val="0050149B"/>
    <w:rsid w:val="0050654E"/>
    <w:rsid w:val="00511A8D"/>
    <w:rsid w:val="00513080"/>
    <w:rsid w:val="00514CBE"/>
    <w:rsid w:val="0051500B"/>
    <w:rsid w:val="00515337"/>
    <w:rsid w:val="00524A11"/>
    <w:rsid w:val="005259A0"/>
    <w:rsid w:val="00525D34"/>
    <w:rsid w:val="00526097"/>
    <w:rsid w:val="005264EE"/>
    <w:rsid w:val="005307A9"/>
    <w:rsid w:val="0053661A"/>
    <w:rsid w:val="0054023A"/>
    <w:rsid w:val="00541277"/>
    <w:rsid w:val="005430B5"/>
    <w:rsid w:val="00543241"/>
    <w:rsid w:val="00544419"/>
    <w:rsid w:val="005462D3"/>
    <w:rsid w:val="00550695"/>
    <w:rsid w:val="00560500"/>
    <w:rsid w:val="00560886"/>
    <w:rsid w:val="005621CF"/>
    <w:rsid w:val="005656DB"/>
    <w:rsid w:val="0057016A"/>
    <w:rsid w:val="00576853"/>
    <w:rsid w:val="005834C6"/>
    <w:rsid w:val="00583E8D"/>
    <w:rsid w:val="00584F61"/>
    <w:rsid w:val="005906FB"/>
    <w:rsid w:val="005941C9"/>
    <w:rsid w:val="005A0081"/>
    <w:rsid w:val="005A2009"/>
    <w:rsid w:val="005C0469"/>
    <w:rsid w:val="005C5119"/>
    <w:rsid w:val="005D05A6"/>
    <w:rsid w:val="005D5801"/>
    <w:rsid w:val="005D6B6B"/>
    <w:rsid w:val="005D6E00"/>
    <w:rsid w:val="005F5432"/>
    <w:rsid w:val="00600E95"/>
    <w:rsid w:val="0060671B"/>
    <w:rsid w:val="0061288B"/>
    <w:rsid w:val="0061438C"/>
    <w:rsid w:val="00614E41"/>
    <w:rsid w:val="00614F0B"/>
    <w:rsid w:val="006244A3"/>
    <w:rsid w:val="00630A4B"/>
    <w:rsid w:val="006364D7"/>
    <w:rsid w:val="00636C0A"/>
    <w:rsid w:val="00636D0B"/>
    <w:rsid w:val="0064065F"/>
    <w:rsid w:val="006413D9"/>
    <w:rsid w:val="00646453"/>
    <w:rsid w:val="00652AE2"/>
    <w:rsid w:val="00655C95"/>
    <w:rsid w:val="00656433"/>
    <w:rsid w:val="00662F28"/>
    <w:rsid w:val="006774AB"/>
    <w:rsid w:val="00677544"/>
    <w:rsid w:val="00680653"/>
    <w:rsid w:val="00693F62"/>
    <w:rsid w:val="00695746"/>
    <w:rsid w:val="00696408"/>
    <w:rsid w:val="006968E2"/>
    <w:rsid w:val="006A1E0B"/>
    <w:rsid w:val="006A573D"/>
    <w:rsid w:val="006B7BA7"/>
    <w:rsid w:val="006C0B7D"/>
    <w:rsid w:val="006C195B"/>
    <w:rsid w:val="006C694D"/>
    <w:rsid w:val="006C699F"/>
    <w:rsid w:val="006D1E63"/>
    <w:rsid w:val="006E0D4C"/>
    <w:rsid w:val="006E2A2C"/>
    <w:rsid w:val="006E6858"/>
    <w:rsid w:val="006E685E"/>
    <w:rsid w:val="006E7E67"/>
    <w:rsid w:val="00711104"/>
    <w:rsid w:val="00711BCD"/>
    <w:rsid w:val="0072380E"/>
    <w:rsid w:val="007248AB"/>
    <w:rsid w:val="00725E44"/>
    <w:rsid w:val="007273BE"/>
    <w:rsid w:val="0073032E"/>
    <w:rsid w:val="00730D41"/>
    <w:rsid w:val="00733529"/>
    <w:rsid w:val="00736714"/>
    <w:rsid w:val="00742BB9"/>
    <w:rsid w:val="00743ED3"/>
    <w:rsid w:val="00746146"/>
    <w:rsid w:val="00755B6C"/>
    <w:rsid w:val="00756446"/>
    <w:rsid w:val="007634E3"/>
    <w:rsid w:val="00767C88"/>
    <w:rsid w:val="007722EA"/>
    <w:rsid w:val="007834A8"/>
    <w:rsid w:val="00784046"/>
    <w:rsid w:val="00785955"/>
    <w:rsid w:val="00796FEC"/>
    <w:rsid w:val="007A25A2"/>
    <w:rsid w:val="007B0FAA"/>
    <w:rsid w:val="007B19A7"/>
    <w:rsid w:val="007C6168"/>
    <w:rsid w:val="007C6BAE"/>
    <w:rsid w:val="007D0411"/>
    <w:rsid w:val="007E32FE"/>
    <w:rsid w:val="007E4580"/>
    <w:rsid w:val="007E57DE"/>
    <w:rsid w:val="007E6301"/>
    <w:rsid w:val="007F083A"/>
    <w:rsid w:val="007F117D"/>
    <w:rsid w:val="007F21B8"/>
    <w:rsid w:val="007F230B"/>
    <w:rsid w:val="007F23EE"/>
    <w:rsid w:val="007F3D5B"/>
    <w:rsid w:val="007F5F3D"/>
    <w:rsid w:val="008033DF"/>
    <w:rsid w:val="008119C2"/>
    <w:rsid w:val="00811F53"/>
    <w:rsid w:val="00813234"/>
    <w:rsid w:val="008230AD"/>
    <w:rsid w:val="00834FDC"/>
    <w:rsid w:val="0084333F"/>
    <w:rsid w:val="00854995"/>
    <w:rsid w:val="00854D70"/>
    <w:rsid w:val="00855F07"/>
    <w:rsid w:val="0086302E"/>
    <w:rsid w:val="00864271"/>
    <w:rsid w:val="00872B8C"/>
    <w:rsid w:val="00873176"/>
    <w:rsid w:val="008741C2"/>
    <w:rsid w:val="00875080"/>
    <w:rsid w:val="008807B5"/>
    <w:rsid w:val="00880A85"/>
    <w:rsid w:val="0089271C"/>
    <w:rsid w:val="008927FA"/>
    <w:rsid w:val="008971C2"/>
    <w:rsid w:val="008B0FBC"/>
    <w:rsid w:val="008C4218"/>
    <w:rsid w:val="008C43A9"/>
    <w:rsid w:val="008C6EE6"/>
    <w:rsid w:val="008D6048"/>
    <w:rsid w:val="008D6F4B"/>
    <w:rsid w:val="008E0385"/>
    <w:rsid w:val="008F20BA"/>
    <w:rsid w:val="008F276B"/>
    <w:rsid w:val="0090069C"/>
    <w:rsid w:val="009031AD"/>
    <w:rsid w:val="00907381"/>
    <w:rsid w:val="00910C83"/>
    <w:rsid w:val="00911033"/>
    <w:rsid w:val="0091286B"/>
    <w:rsid w:val="00921ECA"/>
    <w:rsid w:val="00931B23"/>
    <w:rsid w:val="00932759"/>
    <w:rsid w:val="009344F1"/>
    <w:rsid w:val="00934DE6"/>
    <w:rsid w:val="00940FB7"/>
    <w:rsid w:val="00942218"/>
    <w:rsid w:val="0094666E"/>
    <w:rsid w:val="00951EFF"/>
    <w:rsid w:val="00957634"/>
    <w:rsid w:val="009667F5"/>
    <w:rsid w:val="00971844"/>
    <w:rsid w:val="0097387A"/>
    <w:rsid w:val="00977273"/>
    <w:rsid w:val="00981C83"/>
    <w:rsid w:val="009847E8"/>
    <w:rsid w:val="00986262"/>
    <w:rsid w:val="00990418"/>
    <w:rsid w:val="009920C1"/>
    <w:rsid w:val="00993CF2"/>
    <w:rsid w:val="009A42FA"/>
    <w:rsid w:val="009A6D30"/>
    <w:rsid w:val="009B2907"/>
    <w:rsid w:val="009B3F0B"/>
    <w:rsid w:val="009B5020"/>
    <w:rsid w:val="009D1E5D"/>
    <w:rsid w:val="009D4417"/>
    <w:rsid w:val="009E7A29"/>
    <w:rsid w:val="00A003F6"/>
    <w:rsid w:val="00A00E78"/>
    <w:rsid w:val="00A00E8E"/>
    <w:rsid w:val="00A04268"/>
    <w:rsid w:val="00A10C60"/>
    <w:rsid w:val="00A11952"/>
    <w:rsid w:val="00A13C41"/>
    <w:rsid w:val="00A16AA0"/>
    <w:rsid w:val="00A23C07"/>
    <w:rsid w:val="00A3281C"/>
    <w:rsid w:val="00A37FF0"/>
    <w:rsid w:val="00A4110C"/>
    <w:rsid w:val="00A414A4"/>
    <w:rsid w:val="00A47E2D"/>
    <w:rsid w:val="00A51525"/>
    <w:rsid w:val="00A54C7D"/>
    <w:rsid w:val="00A561A0"/>
    <w:rsid w:val="00A60818"/>
    <w:rsid w:val="00A618E5"/>
    <w:rsid w:val="00A63A44"/>
    <w:rsid w:val="00A6451D"/>
    <w:rsid w:val="00A65C63"/>
    <w:rsid w:val="00A67437"/>
    <w:rsid w:val="00A7317F"/>
    <w:rsid w:val="00A82AF0"/>
    <w:rsid w:val="00A853C6"/>
    <w:rsid w:val="00A8675D"/>
    <w:rsid w:val="00A9102F"/>
    <w:rsid w:val="00A925EE"/>
    <w:rsid w:val="00A93909"/>
    <w:rsid w:val="00A9721B"/>
    <w:rsid w:val="00AA0A41"/>
    <w:rsid w:val="00AA2E99"/>
    <w:rsid w:val="00AC06DB"/>
    <w:rsid w:val="00AC1829"/>
    <w:rsid w:val="00AC21E5"/>
    <w:rsid w:val="00AC2280"/>
    <w:rsid w:val="00AC328E"/>
    <w:rsid w:val="00AC38BD"/>
    <w:rsid w:val="00AC70E0"/>
    <w:rsid w:val="00AD3294"/>
    <w:rsid w:val="00AD5EBA"/>
    <w:rsid w:val="00AD6A7A"/>
    <w:rsid w:val="00AE102D"/>
    <w:rsid w:val="00AE29E3"/>
    <w:rsid w:val="00AE3B4B"/>
    <w:rsid w:val="00AF3068"/>
    <w:rsid w:val="00AF60F9"/>
    <w:rsid w:val="00AF7708"/>
    <w:rsid w:val="00B01DE9"/>
    <w:rsid w:val="00B05C7F"/>
    <w:rsid w:val="00B07EA1"/>
    <w:rsid w:val="00B10077"/>
    <w:rsid w:val="00B22FA9"/>
    <w:rsid w:val="00B26F0B"/>
    <w:rsid w:val="00B3624E"/>
    <w:rsid w:val="00B36A95"/>
    <w:rsid w:val="00B537EB"/>
    <w:rsid w:val="00B64732"/>
    <w:rsid w:val="00B67163"/>
    <w:rsid w:val="00B67725"/>
    <w:rsid w:val="00B733CF"/>
    <w:rsid w:val="00B7373F"/>
    <w:rsid w:val="00B81252"/>
    <w:rsid w:val="00B814BF"/>
    <w:rsid w:val="00B81ED4"/>
    <w:rsid w:val="00B870E8"/>
    <w:rsid w:val="00B879CF"/>
    <w:rsid w:val="00B92A5D"/>
    <w:rsid w:val="00B940E7"/>
    <w:rsid w:val="00BA2406"/>
    <w:rsid w:val="00BB12C3"/>
    <w:rsid w:val="00BB6925"/>
    <w:rsid w:val="00BB7FF6"/>
    <w:rsid w:val="00BC076F"/>
    <w:rsid w:val="00BC5059"/>
    <w:rsid w:val="00BD01B9"/>
    <w:rsid w:val="00BD28DA"/>
    <w:rsid w:val="00BD62AC"/>
    <w:rsid w:val="00BE0795"/>
    <w:rsid w:val="00BE1822"/>
    <w:rsid w:val="00BE22E5"/>
    <w:rsid w:val="00BE5658"/>
    <w:rsid w:val="00BE745B"/>
    <w:rsid w:val="00BF3143"/>
    <w:rsid w:val="00BF5909"/>
    <w:rsid w:val="00BF5B3C"/>
    <w:rsid w:val="00BF696F"/>
    <w:rsid w:val="00C00C26"/>
    <w:rsid w:val="00C016F8"/>
    <w:rsid w:val="00C02E41"/>
    <w:rsid w:val="00C04B4E"/>
    <w:rsid w:val="00C06924"/>
    <w:rsid w:val="00C10396"/>
    <w:rsid w:val="00C14BDE"/>
    <w:rsid w:val="00C16BAB"/>
    <w:rsid w:val="00C1764F"/>
    <w:rsid w:val="00C20044"/>
    <w:rsid w:val="00C218F9"/>
    <w:rsid w:val="00C21E5F"/>
    <w:rsid w:val="00C25017"/>
    <w:rsid w:val="00C260CB"/>
    <w:rsid w:val="00C302A3"/>
    <w:rsid w:val="00C32044"/>
    <w:rsid w:val="00C34D35"/>
    <w:rsid w:val="00C42039"/>
    <w:rsid w:val="00C547B4"/>
    <w:rsid w:val="00C573E0"/>
    <w:rsid w:val="00C57777"/>
    <w:rsid w:val="00C63F9D"/>
    <w:rsid w:val="00C670AE"/>
    <w:rsid w:val="00C72627"/>
    <w:rsid w:val="00C82CF0"/>
    <w:rsid w:val="00C95F8D"/>
    <w:rsid w:val="00C967F4"/>
    <w:rsid w:val="00CA25BB"/>
    <w:rsid w:val="00CB1EAA"/>
    <w:rsid w:val="00CB2088"/>
    <w:rsid w:val="00CB40AE"/>
    <w:rsid w:val="00CB4152"/>
    <w:rsid w:val="00CC2E51"/>
    <w:rsid w:val="00CC63B7"/>
    <w:rsid w:val="00CC6D28"/>
    <w:rsid w:val="00CC7E81"/>
    <w:rsid w:val="00CD1E98"/>
    <w:rsid w:val="00CF652E"/>
    <w:rsid w:val="00D026CF"/>
    <w:rsid w:val="00D02EAC"/>
    <w:rsid w:val="00D100B8"/>
    <w:rsid w:val="00D2307A"/>
    <w:rsid w:val="00D2336A"/>
    <w:rsid w:val="00D240DE"/>
    <w:rsid w:val="00D270AC"/>
    <w:rsid w:val="00D35341"/>
    <w:rsid w:val="00D41F15"/>
    <w:rsid w:val="00D42500"/>
    <w:rsid w:val="00D458A7"/>
    <w:rsid w:val="00D52285"/>
    <w:rsid w:val="00D638BB"/>
    <w:rsid w:val="00D652F9"/>
    <w:rsid w:val="00D72B91"/>
    <w:rsid w:val="00D73049"/>
    <w:rsid w:val="00D751B0"/>
    <w:rsid w:val="00D75965"/>
    <w:rsid w:val="00D77719"/>
    <w:rsid w:val="00D8151A"/>
    <w:rsid w:val="00D82E58"/>
    <w:rsid w:val="00D84842"/>
    <w:rsid w:val="00D861AF"/>
    <w:rsid w:val="00D96CD9"/>
    <w:rsid w:val="00DA026F"/>
    <w:rsid w:val="00DA10A3"/>
    <w:rsid w:val="00DA241A"/>
    <w:rsid w:val="00DA3604"/>
    <w:rsid w:val="00DC00E6"/>
    <w:rsid w:val="00DC0674"/>
    <w:rsid w:val="00DC26F1"/>
    <w:rsid w:val="00DC4A71"/>
    <w:rsid w:val="00DC6D7E"/>
    <w:rsid w:val="00DD2AF2"/>
    <w:rsid w:val="00DE08F7"/>
    <w:rsid w:val="00DE1CEE"/>
    <w:rsid w:val="00DE2331"/>
    <w:rsid w:val="00DE247A"/>
    <w:rsid w:val="00DE5FAD"/>
    <w:rsid w:val="00DE7451"/>
    <w:rsid w:val="00DF6C39"/>
    <w:rsid w:val="00E031FA"/>
    <w:rsid w:val="00E04B01"/>
    <w:rsid w:val="00E05EAE"/>
    <w:rsid w:val="00E10E04"/>
    <w:rsid w:val="00E16723"/>
    <w:rsid w:val="00E23106"/>
    <w:rsid w:val="00E24EA0"/>
    <w:rsid w:val="00E267F5"/>
    <w:rsid w:val="00E338C7"/>
    <w:rsid w:val="00E34E9B"/>
    <w:rsid w:val="00E46C39"/>
    <w:rsid w:val="00E54A6E"/>
    <w:rsid w:val="00E66870"/>
    <w:rsid w:val="00E8359D"/>
    <w:rsid w:val="00E83770"/>
    <w:rsid w:val="00E854E6"/>
    <w:rsid w:val="00E866A9"/>
    <w:rsid w:val="00E86D41"/>
    <w:rsid w:val="00E93410"/>
    <w:rsid w:val="00E96E7C"/>
    <w:rsid w:val="00EA1293"/>
    <w:rsid w:val="00EA5CDC"/>
    <w:rsid w:val="00EA68C1"/>
    <w:rsid w:val="00EA77FA"/>
    <w:rsid w:val="00EA7CBC"/>
    <w:rsid w:val="00EC441C"/>
    <w:rsid w:val="00EC4813"/>
    <w:rsid w:val="00EC5A2B"/>
    <w:rsid w:val="00ED30AD"/>
    <w:rsid w:val="00ED3240"/>
    <w:rsid w:val="00ED3B59"/>
    <w:rsid w:val="00ED629A"/>
    <w:rsid w:val="00EE210F"/>
    <w:rsid w:val="00EF0EF7"/>
    <w:rsid w:val="00EF1833"/>
    <w:rsid w:val="00EF7142"/>
    <w:rsid w:val="00F0184E"/>
    <w:rsid w:val="00F01EF7"/>
    <w:rsid w:val="00F023DC"/>
    <w:rsid w:val="00F102D2"/>
    <w:rsid w:val="00F167E7"/>
    <w:rsid w:val="00F207C2"/>
    <w:rsid w:val="00F252CC"/>
    <w:rsid w:val="00F27891"/>
    <w:rsid w:val="00F34BAE"/>
    <w:rsid w:val="00F3514B"/>
    <w:rsid w:val="00F361DB"/>
    <w:rsid w:val="00F41E35"/>
    <w:rsid w:val="00F45627"/>
    <w:rsid w:val="00F45EB8"/>
    <w:rsid w:val="00F544E4"/>
    <w:rsid w:val="00F561A6"/>
    <w:rsid w:val="00F56A6D"/>
    <w:rsid w:val="00F6001E"/>
    <w:rsid w:val="00F6468D"/>
    <w:rsid w:val="00F65DDE"/>
    <w:rsid w:val="00F7408A"/>
    <w:rsid w:val="00F7721E"/>
    <w:rsid w:val="00F9291C"/>
    <w:rsid w:val="00F9331C"/>
    <w:rsid w:val="00F93BA7"/>
    <w:rsid w:val="00F97CE3"/>
    <w:rsid w:val="00FA0009"/>
    <w:rsid w:val="00FA6933"/>
    <w:rsid w:val="00FB24C7"/>
    <w:rsid w:val="00FB3824"/>
    <w:rsid w:val="00FB4CA5"/>
    <w:rsid w:val="00FB7417"/>
    <w:rsid w:val="00FB757F"/>
    <w:rsid w:val="00FC5A4A"/>
    <w:rsid w:val="00FD3973"/>
    <w:rsid w:val="00FD44BF"/>
    <w:rsid w:val="00FD68F6"/>
    <w:rsid w:val="00FF1054"/>
    <w:rsid w:val="00FF1D3E"/>
    <w:rsid w:val="00FF7265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22C8"/>
  <w15:chartTrackingRefBased/>
  <w15:docId w15:val="{E5440B12-A75F-4692-898F-1B136EC3E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65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6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4CCE"/>
    <w:pPr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8F20BA"/>
    <w:rPr>
      <w:color w:val="3EBBF0" w:themeColor="followedHyperlink"/>
      <w:u w:val="single"/>
    </w:rPr>
  </w:style>
  <w:style w:type="table" w:styleId="TableGrid">
    <w:name w:val="Table Grid"/>
    <w:basedOn w:val="TableNormal"/>
    <w:uiPriority w:val="39"/>
    <w:rsid w:val="0001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ri.com/training/new-and-retired-training/" TargetMode="External"/><Relationship Id="rId13" Type="http://schemas.openxmlformats.org/officeDocument/2006/relationships/hyperlink" Target="https://www.esri.com/content/dam/esrisites/en-us/media/technical-papers/migrating-pro-based-runtime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rust.arcgis.com/en/" TargetMode="External"/><Relationship Id="rId12" Type="http://schemas.openxmlformats.org/officeDocument/2006/relationships/hyperlink" Target="https://www.esri.com/arcgis-blog/products/arcgis-enterprise/data-management/new-in-arcgis-enterprise-10-9-1-cloud-data-warehouse-support/?aduc=Email&amp;aduca=ArcGISEnterprise-Adoption-Promotions&amp;adut=2871500&amp;sf_id=7015x000001PAvcAAG&amp;utm_source=Email&amp;aducp=newsletter_second_body_ct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nterprise.arcgis.com/en/get-started/latest/windows/what-s-new-in-arcgis-enterprise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sri.com/arcgis-blog/products/developers/developers/arcgis-world-geocoding-service-september-highlights/?aduc=Email&amp;eid=75073b259707958d6abddc43333df9bfee8e6b5574978cb66a0fb6bfa4ed41cc&amp;sf_id=7015x000001gJBdAAM&amp;adut=4489806&amp;aduco=ArcGIS-Geocoding-Release-Em1&amp;aduca=DGDataandLocationServices&amp;utm_id=7015x000001gJBdAAM&amp;utm_campaign=DGDataandLocationServices&amp;utm_term=4489806&amp;utm_source=Email&amp;utm_content=ArcGIS-Geocoding-Release-Em1&amp;aducp=body_cta" TargetMode="External"/><Relationship Id="rId11" Type="http://schemas.openxmlformats.org/officeDocument/2006/relationships/hyperlink" Target="https://www.esri.com/arcgis-blog/products/arcgis-enterprise/administration/whats-in-a-number/" TargetMode="External"/><Relationship Id="rId5" Type="http://schemas.openxmlformats.org/officeDocument/2006/relationships/hyperlink" Target="https://support.esri.com/en-us/patches-updates/2023/arcgis-server-11-1-offline-software-authorization-patch" TargetMode="External"/><Relationship Id="rId15" Type="http://schemas.openxmlformats.org/officeDocument/2006/relationships/hyperlink" Target="https://enterprise.arcgis.com/en/get-started/latest/windows/considerations-for-upgrades-to-11-0-and-later.htm" TargetMode="External"/><Relationship Id="rId10" Type="http://schemas.openxmlformats.org/officeDocument/2006/relationships/hyperlink" Target="https://www.esri.com/arcgis-blog/products/arcgis-enterprise/administration/consider-arcgis-enterprise-10-9-1-until-youre-ready-to-turn-it-up-to-11/?aduc=Email&amp;aduca=ArcGISEnterprise-Adoption-Promotions&amp;adut=2871500&amp;sf_id=7015x000001PAvcAAG&amp;utm_source=Email&amp;aducp=newsletter_body_c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pingsupport.com/p/surf_gis/list-federal-state-county-city-GIS-servers.pdf" TargetMode="External"/><Relationship Id="rId14" Type="http://schemas.openxmlformats.org/officeDocument/2006/relationships/hyperlink" Target="https://enterprise.arcgis.com/en/server/10.9.1/publish-services/windows/migrating-services-to-the-arcgis-pro-service-runtime.ht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Keene</dc:creator>
  <cp:keywords/>
  <dc:description/>
  <cp:lastModifiedBy>Joan Keene</cp:lastModifiedBy>
  <cp:revision>27</cp:revision>
  <dcterms:created xsi:type="dcterms:W3CDTF">2023-11-13T16:23:00Z</dcterms:created>
  <dcterms:modified xsi:type="dcterms:W3CDTF">2023-11-13T20:05:00Z</dcterms:modified>
</cp:coreProperties>
</file>